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EB" w:rsidRDefault="001F17EB" w:rsidP="001F17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1F17EB" w:rsidRDefault="001F17EB" w:rsidP="001F17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1F17EB" w:rsidRDefault="001F17EB" w:rsidP="001F17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1F17EB" w:rsidRDefault="001F17EB" w:rsidP="001F17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1F17EB" w:rsidRDefault="001F17EB" w:rsidP="001F17EB">
      <w:pPr>
        <w:jc w:val="both"/>
        <w:rPr>
          <w:rFonts w:ascii="Times New Roman" w:hAnsi="Times New Roman"/>
          <w:sz w:val="24"/>
          <w:szCs w:val="24"/>
        </w:rPr>
      </w:pPr>
    </w:p>
    <w:p w:rsidR="001F17EB" w:rsidRDefault="001F17EB" w:rsidP="001F17EB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Klenov,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.2018</w:t>
      </w:r>
    </w:p>
    <w:p w:rsidR="001F17EB" w:rsidRDefault="001F17EB" w:rsidP="001F17EB">
      <w:pPr>
        <w:jc w:val="both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1F17EB" w:rsidRDefault="001F17EB" w:rsidP="001F17EB">
      <w:pPr>
        <w:jc w:val="both"/>
        <w:rPr>
          <w:rFonts w:ascii="Times New Roman" w:hAnsi="Times New Roman"/>
          <w:sz w:val="24"/>
          <w:szCs w:val="24"/>
        </w:rPr>
      </w:pPr>
    </w:p>
    <w:p w:rsidR="001F17EB" w:rsidRDefault="001F17EB" w:rsidP="001F17EB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1F17EB" w:rsidRDefault="001F17EB" w:rsidP="001F1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1F17EB" w:rsidRDefault="001F17EB" w:rsidP="001F1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zasadnutie obecného zastupiteľstva Obce Klenov,</w:t>
      </w:r>
    </w:p>
    <w:p w:rsidR="001F17EB" w:rsidRDefault="001F17EB" w:rsidP="001F17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sa uskutoční dňa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 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,00 hodine v priestoroch Obecného úradu Klenov s týmto programom: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petície občanov „Za opravu cesty – miestnej komunikácie od č.138 po č.d.151“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Prerokovanie </w:t>
      </w:r>
      <w:proofErr w:type="spellStart"/>
      <w:r>
        <w:rPr>
          <w:rFonts w:ascii="Times New Roman" w:hAnsi="Times New Roman"/>
          <w:sz w:val="24"/>
          <w:szCs w:val="24"/>
        </w:rPr>
        <w:t>späťvzatie</w:t>
      </w:r>
      <w:proofErr w:type="spellEnd"/>
      <w:r>
        <w:rPr>
          <w:rFonts w:ascii="Times New Roman" w:hAnsi="Times New Roman"/>
          <w:sz w:val="24"/>
          <w:szCs w:val="24"/>
        </w:rPr>
        <w:t xml:space="preserve"> žiadosti pána Martina Fiľakovského o odkúpenie pozemku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1F17EB" w:rsidRDefault="001F17EB" w:rsidP="001F17E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1F17EB" w:rsidRDefault="001F17EB" w:rsidP="001F17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1F17EB" w:rsidRDefault="001F17EB" w:rsidP="001F17E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17EB" w:rsidRDefault="001F17EB" w:rsidP="001F17EB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1F17EB" w:rsidRDefault="001F17EB" w:rsidP="001F17EB">
      <w:pPr>
        <w:jc w:val="both"/>
        <w:rPr>
          <w:rFonts w:ascii="Times New Roman" w:hAnsi="Times New Roman"/>
          <w:sz w:val="24"/>
          <w:szCs w:val="24"/>
        </w:rPr>
      </w:pPr>
    </w:p>
    <w:p w:rsidR="001F17EB" w:rsidRDefault="001F17EB" w:rsidP="001F17EB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1F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7EB" w:rsidRDefault="001F17EB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0748A">
        <w:rPr>
          <w:rFonts w:ascii="Times New Roman" w:hAnsi="Times New Roman"/>
          <w:b/>
          <w:sz w:val="24"/>
          <w:szCs w:val="24"/>
        </w:rPr>
        <w:t> </w:t>
      </w:r>
      <w:r w:rsidR="005137DB">
        <w:rPr>
          <w:rFonts w:ascii="Times New Roman" w:hAnsi="Times New Roman"/>
          <w:b/>
          <w:sz w:val="24"/>
          <w:szCs w:val="24"/>
        </w:rPr>
        <w:t>dvadsiateho</w:t>
      </w:r>
      <w:r w:rsidR="0090748A">
        <w:rPr>
          <w:rFonts w:ascii="Times New Roman" w:hAnsi="Times New Roman"/>
          <w:b/>
          <w:sz w:val="24"/>
          <w:szCs w:val="24"/>
        </w:rPr>
        <w:t xml:space="preserve"> </w:t>
      </w:r>
      <w:r w:rsidR="00B12941">
        <w:rPr>
          <w:rFonts w:ascii="Times New Roman" w:hAnsi="Times New Roman"/>
          <w:b/>
          <w:sz w:val="24"/>
          <w:szCs w:val="24"/>
        </w:rPr>
        <w:t>štvrtého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B12941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</w:t>
      </w:r>
      <w:r w:rsidR="009532DA">
        <w:rPr>
          <w:rFonts w:ascii="Times New Roman" w:hAnsi="Times New Roman"/>
          <w:b/>
          <w:sz w:val="24"/>
          <w:szCs w:val="24"/>
        </w:rPr>
        <w:t>0</w:t>
      </w:r>
      <w:r w:rsidR="00B1294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="009532D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352651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Dvadsiate</w:t>
      </w:r>
      <w:r w:rsidR="0090748A">
        <w:rPr>
          <w:rFonts w:ascii="Times New Roman" w:hAnsi="Times New Roman"/>
          <w:sz w:val="24"/>
          <w:szCs w:val="24"/>
        </w:rPr>
        <w:t xml:space="preserve"> </w:t>
      </w:r>
      <w:r w:rsidR="004951D1">
        <w:rPr>
          <w:rFonts w:ascii="Times New Roman" w:hAnsi="Times New Roman"/>
          <w:sz w:val="24"/>
          <w:szCs w:val="24"/>
        </w:rPr>
        <w:t>štvrté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904500" w:rsidRPr="00043D21" w:rsidRDefault="00904500" w:rsidP="00085A9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4951D1">
        <w:rPr>
          <w:rFonts w:ascii="Times New Roman" w:hAnsi="Times New Roman"/>
          <w:sz w:val="24"/>
          <w:szCs w:val="24"/>
        </w:rPr>
        <w:t>všetci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5171ED">
        <w:rPr>
          <w:rFonts w:ascii="Times New Roman" w:hAnsi="Times New Roman"/>
          <w:sz w:val="24"/>
          <w:szCs w:val="24"/>
        </w:rPr>
        <w:t>zastupiteľstva</w:t>
      </w:r>
      <w:r w:rsidR="004951D1">
        <w:rPr>
          <w:rFonts w:ascii="Times New Roman" w:hAnsi="Times New Roman"/>
          <w:sz w:val="24"/>
          <w:szCs w:val="24"/>
        </w:rPr>
        <w:t>,</w:t>
      </w:r>
      <w:r w:rsidR="00C710ED">
        <w:rPr>
          <w:rFonts w:ascii="Times New Roman" w:hAnsi="Times New Roman"/>
          <w:sz w:val="24"/>
          <w:szCs w:val="24"/>
        </w:rPr>
        <w:t xml:space="preserve"> </w:t>
      </w:r>
      <w:r w:rsidR="005171ED">
        <w:rPr>
          <w:rFonts w:ascii="Times New Roman" w:hAnsi="Times New Roman"/>
          <w:sz w:val="24"/>
          <w:szCs w:val="24"/>
        </w:rPr>
        <w:t xml:space="preserve"> </w:t>
      </w:r>
      <w:r w:rsidR="00085A9C">
        <w:rPr>
          <w:rFonts w:ascii="Times New Roman" w:hAnsi="Times New Roman"/>
          <w:sz w:val="24"/>
          <w:szCs w:val="24"/>
        </w:rPr>
        <w:t xml:space="preserve">na základe čoho </w:t>
      </w:r>
      <w:r>
        <w:rPr>
          <w:rFonts w:ascii="Times New Roman" w:hAnsi="Times New Roman"/>
          <w:sz w:val="24"/>
          <w:szCs w:val="24"/>
        </w:rPr>
        <w:t>vyhlásila zasadnutie obecného zastupiteľstva za uznášania schopné.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616FDE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2A3336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</w:t>
      </w:r>
      <w:r w:rsidR="000714AB">
        <w:rPr>
          <w:rFonts w:ascii="Times New Roman" w:hAnsi="Times New Roman"/>
          <w:sz w:val="24"/>
          <w:szCs w:val="24"/>
        </w:rPr>
        <w:t>Pekár Marek, Mgr. Mikulová Mariana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2A3336">
        <w:rPr>
          <w:rFonts w:ascii="Times New Roman" w:hAnsi="Times New Roman"/>
          <w:sz w:val="24"/>
          <w:szCs w:val="24"/>
        </w:rPr>
        <w:t xml:space="preserve">: 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0714AB">
        <w:rPr>
          <w:rFonts w:ascii="Times New Roman" w:hAnsi="Times New Roman"/>
          <w:sz w:val="24"/>
          <w:szCs w:val="24"/>
        </w:rPr>
        <w:t>Pekár Marek, Mgr. Michalko Miloslav PhD. a Mgr. Mikulová Mariana</w:t>
      </w:r>
      <w:r w:rsidR="009747B7">
        <w:rPr>
          <w:rFonts w:ascii="Times New Roman" w:hAnsi="Times New Roman"/>
          <w:sz w:val="24"/>
          <w:szCs w:val="24"/>
        </w:rPr>
        <w:t xml:space="preserve"> </w:t>
      </w:r>
      <w:r w:rsidR="005530FD">
        <w:rPr>
          <w:rFonts w:ascii="Times New Roman" w:hAnsi="Times New Roman"/>
          <w:sz w:val="24"/>
          <w:szCs w:val="24"/>
        </w:rPr>
        <w:t xml:space="preserve"> </w:t>
      </w:r>
    </w:p>
    <w:p w:rsidR="000714AB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</w:t>
      </w:r>
      <w:r w:rsidR="009747B7">
        <w:rPr>
          <w:rFonts w:ascii="Times New Roman" w:hAnsi="Times New Roman"/>
          <w:sz w:val="24"/>
          <w:szCs w:val="24"/>
        </w:rPr>
        <w:t xml:space="preserve">: </w:t>
      </w:r>
      <w:r w:rsidR="005530FD">
        <w:rPr>
          <w:rFonts w:ascii="Times New Roman" w:hAnsi="Times New Roman"/>
          <w:sz w:val="24"/>
          <w:szCs w:val="24"/>
        </w:rPr>
        <w:t xml:space="preserve"> </w:t>
      </w:r>
      <w:r w:rsidR="000714AB">
        <w:rPr>
          <w:rFonts w:ascii="Times New Roman" w:hAnsi="Times New Roman"/>
          <w:sz w:val="24"/>
          <w:szCs w:val="24"/>
        </w:rPr>
        <w:t>Hovanová Darina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BC1984" w:rsidRPr="009A4CF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9747B7">
        <w:rPr>
          <w:rFonts w:ascii="Times New Roman" w:hAnsi="Times New Roman"/>
          <w:b/>
          <w:sz w:val="24"/>
          <w:szCs w:val="24"/>
        </w:rPr>
        <w:t xml:space="preserve"> </w:t>
      </w:r>
      <w:r w:rsidR="000714AB">
        <w:rPr>
          <w:rFonts w:ascii="Times New Roman" w:hAnsi="Times New Roman"/>
          <w:b/>
          <w:sz w:val="24"/>
          <w:szCs w:val="24"/>
        </w:rPr>
        <w:t xml:space="preserve">Pekár Marek, </w:t>
      </w:r>
      <w:r w:rsidR="009747B7" w:rsidRPr="009747B7">
        <w:rPr>
          <w:rFonts w:ascii="Times New Roman" w:hAnsi="Times New Roman"/>
          <w:b/>
          <w:sz w:val="24"/>
          <w:szCs w:val="24"/>
        </w:rPr>
        <w:t>Mgr. Miloslav Michalko, PhD.</w:t>
      </w:r>
      <w:r w:rsidR="000714AB">
        <w:rPr>
          <w:rFonts w:ascii="Times New Roman" w:hAnsi="Times New Roman"/>
          <w:b/>
          <w:sz w:val="24"/>
          <w:szCs w:val="24"/>
        </w:rPr>
        <w:t xml:space="preserve"> a</w:t>
      </w:r>
      <w:r w:rsidR="009747B7" w:rsidRPr="009747B7">
        <w:rPr>
          <w:rFonts w:ascii="Times New Roman" w:hAnsi="Times New Roman"/>
          <w:b/>
          <w:sz w:val="24"/>
          <w:szCs w:val="24"/>
        </w:rPr>
        <w:t xml:space="preserve">  Mgr. Mikulová </w:t>
      </w:r>
      <w:r w:rsidR="000714AB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0714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D2AFE" w:rsidRPr="00043D21" w:rsidRDefault="00F07ED8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>Starostka ob</w:t>
      </w:r>
      <w:r w:rsidR="00923BC5">
        <w:rPr>
          <w:rFonts w:ascii="Times New Roman" w:hAnsi="Times New Roman"/>
          <w:sz w:val="24"/>
          <w:szCs w:val="24"/>
        </w:rPr>
        <w:t>ce prečítala program zasadnutia</w:t>
      </w:r>
      <w:r w:rsidR="002A3336">
        <w:rPr>
          <w:rFonts w:ascii="Times New Roman" w:hAnsi="Times New Roman"/>
          <w:sz w:val="24"/>
          <w:szCs w:val="24"/>
        </w:rPr>
        <w:t>.</w:t>
      </w:r>
      <w:r w:rsidR="00904500"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Z</w:t>
      </w:r>
      <w:r w:rsidR="00904500">
        <w:rPr>
          <w:rFonts w:ascii="Times New Roman" w:hAnsi="Times New Roman"/>
          <w:sz w:val="24"/>
          <w:szCs w:val="24"/>
        </w:rPr>
        <w:t xml:space="preserve">ároveň požiadala prítomných poslancov o prípadné ich </w:t>
      </w:r>
      <w:r w:rsidR="002A3336">
        <w:rPr>
          <w:rFonts w:ascii="Times New Roman" w:hAnsi="Times New Roman"/>
          <w:sz w:val="24"/>
          <w:szCs w:val="24"/>
        </w:rPr>
        <w:t>d</w:t>
      </w:r>
      <w:r w:rsidR="00904500">
        <w:rPr>
          <w:rFonts w:ascii="Times New Roman" w:hAnsi="Times New Roman"/>
          <w:sz w:val="24"/>
          <w:szCs w:val="24"/>
        </w:rPr>
        <w:t xml:space="preserve">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                                                                                                                          Obecné zastupiteľstvo konštatuje, že sa bude uberať podľa programu uvedeného na pozvánke</w:t>
      </w:r>
      <w:r w:rsidR="00923BC5">
        <w:rPr>
          <w:rFonts w:ascii="Times New Roman" w:hAnsi="Times New Roman"/>
          <w:b/>
          <w:sz w:val="24"/>
          <w:szCs w:val="24"/>
        </w:rPr>
        <w:t>.</w:t>
      </w:r>
      <w:r w:rsidR="002A3336">
        <w:rPr>
          <w:rFonts w:ascii="Times New Roman" w:hAnsi="Times New Roman"/>
          <w:b/>
          <w:sz w:val="24"/>
          <w:szCs w:val="24"/>
        </w:rPr>
        <w:t xml:space="preserve"> </w:t>
      </w:r>
      <w:r w:rsidR="00923BC5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0714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07ED8" w:rsidRPr="00085A9C" w:rsidRDefault="00F07ED8" w:rsidP="00085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 </w:t>
      </w:r>
      <w:r w:rsidRPr="00736662">
        <w:rPr>
          <w:rFonts w:ascii="Times New Roman" w:hAnsi="Times New Roman"/>
          <w:sz w:val="24"/>
          <w:szCs w:val="24"/>
        </w:rPr>
        <w:t>z ostatného zasadnutia nebolo prijaté uznesenie, ktorým by sa mali plniť úlohy.</w:t>
      </w:r>
      <w:r>
        <w:rPr>
          <w:rFonts w:ascii="Times New Roman" w:hAnsi="Times New Roman"/>
          <w:sz w:val="24"/>
          <w:szCs w:val="24"/>
        </w:rPr>
        <w:t xml:space="preserve"> </w:t>
      </w:r>
      <w:r w:rsidR="00407C3D">
        <w:rPr>
          <w:rFonts w:ascii="Times New Roman" w:hAnsi="Times New Roman"/>
          <w:sz w:val="24"/>
          <w:szCs w:val="24"/>
        </w:rPr>
        <w:t xml:space="preserve">Iba skonštatovala, že </w:t>
      </w:r>
      <w:r w:rsidR="000714AB">
        <w:rPr>
          <w:rFonts w:ascii="Times New Roman" w:hAnsi="Times New Roman"/>
          <w:sz w:val="24"/>
          <w:szCs w:val="24"/>
        </w:rPr>
        <w:t>pani Ing. Ľ</w:t>
      </w:r>
      <w:r w:rsidR="00903BE1">
        <w:rPr>
          <w:rFonts w:ascii="Times New Roman" w:hAnsi="Times New Roman"/>
          <w:sz w:val="24"/>
          <w:szCs w:val="24"/>
        </w:rPr>
        <w:t xml:space="preserve">udmila Priputenová súhlasila so sumou odkúpenia pozemku (cintorín), na základe ktorého dala vypracovať geometrický plán k uzatvoreniu kúpno-predajnej zmluvy. </w:t>
      </w: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07ED8">
        <w:rPr>
          <w:rFonts w:ascii="Times New Roman" w:hAnsi="Times New Roman"/>
          <w:sz w:val="24"/>
          <w:szCs w:val="24"/>
        </w:rPr>
        <w:t xml:space="preserve">                  </w:t>
      </w:r>
    </w:p>
    <w:p w:rsidR="00904500" w:rsidRDefault="00904500" w:rsidP="00F07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zobralo na vedomie informáciu o plnení </w:t>
      </w:r>
      <w:r w:rsidR="00F07ED8">
        <w:rPr>
          <w:rFonts w:ascii="Times New Roman" w:hAnsi="Times New Roman"/>
          <w:b/>
          <w:sz w:val="24"/>
          <w:szCs w:val="24"/>
        </w:rPr>
        <w:t xml:space="preserve">uznesení z ostatného zasadnutia </w:t>
      </w:r>
      <w:r>
        <w:rPr>
          <w:rFonts w:ascii="Times New Roman" w:hAnsi="Times New Roman"/>
          <w:b/>
          <w:sz w:val="24"/>
          <w:szCs w:val="24"/>
        </w:rPr>
        <w:t>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za:</w:t>
      </w:r>
      <w:r w:rsidR="005530FD">
        <w:rPr>
          <w:rFonts w:ascii="Times New Roman" w:hAnsi="Times New Roman"/>
          <w:sz w:val="24"/>
          <w:szCs w:val="24"/>
        </w:rPr>
        <w:t xml:space="preserve"> </w:t>
      </w:r>
      <w:r w:rsidR="00903B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549E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5530FD">
        <w:rPr>
          <w:rFonts w:ascii="Times New Roman" w:hAnsi="Times New Roman"/>
          <w:sz w:val="24"/>
          <w:szCs w:val="24"/>
          <w:u w:val="single"/>
        </w:rPr>
        <w:t xml:space="preserve">Prerokovanie </w:t>
      </w:r>
      <w:r w:rsidR="00903BE1">
        <w:rPr>
          <w:rFonts w:ascii="Times New Roman" w:hAnsi="Times New Roman"/>
          <w:sz w:val="24"/>
          <w:szCs w:val="24"/>
          <w:u w:val="single"/>
        </w:rPr>
        <w:t xml:space="preserve">petície občanov „Za opravu cesty – miestnej komunikácie od č.d.138 po č.d.151“ </w:t>
      </w:r>
    </w:p>
    <w:p w:rsidR="00F246C4" w:rsidRDefault="005530FD" w:rsidP="00903BE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4696B">
        <w:rPr>
          <w:rFonts w:ascii="Times New Roman" w:hAnsi="Times New Roman"/>
          <w:sz w:val="24"/>
          <w:szCs w:val="24"/>
        </w:rPr>
        <w:t>Starostka</w:t>
      </w:r>
      <w:r w:rsidR="0094696B" w:rsidRPr="00CC5820">
        <w:rPr>
          <w:rFonts w:ascii="Times New Roman" w:hAnsi="Times New Roman"/>
          <w:sz w:val="24"/>
          <w:szCs w:val="24"/>
        </w:rPr>
        <w:t xml:space="preserve"> obce </w:t>
      </w:r>
      <w:r w:rsidR="00903BE1">
        <w:rPr>
          <w:rFonts w:ascii="Times New Roman" w:hAnsi="Times New Roman"/>
          <w:sz w:val="24"/>
          <w:szCs w:val="24"/>
        </w:rPr>
        <w:t>prečítala prítomným petíciu „Za opravu cesty – miestnej komunikácie od č.d.138</w:t>
      </w:r>
      <w:r w:rsidR="0094696B" w:rsidRPr="0094696B">
        <w:rPr>
          <w:rFonts w:ascii="Times New Roman" w:hAnsi="Times New Roman"/>
          <w:b/>
          <w:sz w:val="24"/>
          <w:szCs w:val="24"/>
        </w:rPr>
        <w:t xml:space="preserve"> </w:t>
      </w:r>
      <w:r w:rsidR="00903BE1" w:rsidRPr="00903BE1">
        <w:rPr>
          <w:rFonts w:ascii="Times New Roman" w:hAnsi="Times New Roman"/>
          <w:sz w:val="24"/>
          <w:szCs w:val="24"/>
        </w:rPr>
        <w:t>po č.d.151“</w:t>
      </w:r>
      <w:r w:rsidR="0094696B" w:rsidRPr="0094696B">
        <w:rPr>
          <w:rFonts w:ascii="Times New Roman" w:hAnsi="Times New Roman"/>
          <w:b/>
          <w:sz w:val="24"/>
          <w:szCs w:val="24"/>
        </w:rPr>
        <w:t xml:space="preserve"> </w:t>
      </w:r>
      <w:r w:rsidR="00903BE1" w:rsidRPr="00903BE1">
        <w:rPr>
          <w:rFonts w:ascii="Times New Roman" w:hAnsi="Times New Roman"/>
          <w:sz w:val="24"/>
          <w:szCs w:val="24"/>
        </w:rPr>
        <w:t xml:space="preserve">. Zároveň starostka obce vysvetlila, že požiadala dve firmy o cenovú ponuku na uvedený úsek miestnej komunikácie, ktoré </w:t>
      </w:r>
      <w:r w:rsidR="00903BE1">
        <w:rPr>
          <w:rFonts w:ascii="Times New Roman" w:hAnsi="Times New Roman"/>
          <w:sz w:val="24"/>
          <w:szCs w:val="24"/>
        </w:rPr>
        <w:t xml:space="preserve">poslancom </w:t>
      </w:r>
      <w:r w:rsidR="00903BE1" w:rsidRPr="00903BE1">
        <w:rPr>
          <w:rFonts w:ascii="Times New Roman" w:hAnsi="Times New Roman"/>
          <w:sz w:val="24"/>
          <w:szCs w:val="24"/>
        </w:rPr>
        <w:t>predložila</w:t>
      </w:r>
      <w:r w:rsidR="00903BE1">
        <w:rPr>
          <w:rFonts w:ascii="Times New Roman" w:hAnsi="Times New Roman"/>
          <w:b/>
          <w:sz w:val="24"/>
          <w:szCs w:val="24"/>
        </w:rPr>
        <w:t xml:space="preserve">. </w:t>
      </w:r>
    </w:p>
    <w:p w:rsidR="00903BE1" w:rsidRPr="00903BE1" w:rsidRDefault="00903BE1" w:rsidP="00903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vykonali miestnu obhliadku, ktorou bolo zistené, že v predmetnej lokalite sa nachádza miestna komunikáci</w:t>
      </w:r>
      <w:r w:rsidR="00F246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na ktorej boli zistené lokálne deformácie povrchu, vyjazdené a sadnuté pruhy od automobilov, miestami nespevnená krajnica. Predpokladaný rozpočtový náklad na opravu podľa vypracovaných cenových ponúk predstavuje sumu vo výške cca 25.000,- eur. V návrhu rozpočtu na rok 2018 sa zámer na rekonštrukciu tejto časti miestnej komunikácie nenachádza. </w:t>
      </w:r>
      <w:r w:rsidR="00F246C4">
        <w:rPr>
          <w:rFonts w:ascii="Times New Roman" w:hAnsi="Times New Roman"/>
          <w:sz w:val="24"/>
          <w:szCs w:val="24"/>
        </w:rPr>
        <w:t>Obec Klenov realizuje priebežne rekonštrukciu a údržbu miestnych komunikácii v rámci svojich finančných možností.</w:t>
      </w:r>
    </w:p>
    <w:p w:rsidR="00903BE1" w:rsidRPr="00F246C4" w:rsidRDefault="00F246C4" w:rsidP="00903BE1">
      <w:pPr>
        <w:spacing w:after="0"/>
        <w:rPr>
          <w:rFonts w:ascii="Times New Roman" w:hAnsi="Times New Roman"/>
          <w:b/>
          <w:sz w:val="24"/>
          <w:szCs w:val="24"/>
        </w:rPr>
      </w:pPr>
      <w:r w:rsidRPr="00F246C4">
        <w:rPr>
          <w:rFonts w:ascii="Times New Roman" w:hAnsi="Times New Roman"/>
          <w:b/>
          <w:sz w:val="24"/>
          <w:szCs w:val="24"/>
        </w:rPr>
        <w:t>Uznesenie:</w:t>
      </w:r>
    </w:p>
    <w:p w:rsidR="00F246C4" w:rsidRPr="00F246C4" w:rsidRDefault="00F246C4" w:rsidP="00F246C4">
      <w:pPr>
        <w:pStyle w:val="Odsekzoznamu"/>
        <w:numPr>
          <w:ilvl w:val="0"/>
          <w:numId w:val="3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246C4">
        <w:rPr>
          <w:rFonts w:ascii="Times New Roman" w:hAnsi="Times New Roman"/>
          <w:b/>
          <w:sz w:val="24"/>
          <w:szCs w:val="24"/>
        </w:rPr>
        <w:t>Obecné zastupiteľstvo berie na vedomie petíciu občanov obce Klenov „Za opravu cesty – miestnej komunikácie od č.d.138 po č.d.151“.</w:t>
      </w:r>
    </w:p>
    <w:p w:rsidR="00F246C4" w:rsidRPr="00F246C4" w:rsidRDefault="00F246C4" w:rsidP="00F246C4">
      <w:pPr>
        <w:pStyle w:val="Odsekzoznamu"/>
        <w:numPr>
          <w:ilvl w:val="0"/>
          <w:numId w:val="3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246C4">
        <w:rPr>
          <w:rFonts w:ascii="Times New Roman" w:hAnsi="Times New Roman"/>
          <w:b/>
          <w:sz w:val="24"/>
          <w:szCs w:val="24"/>
        </w:rPr>
        <w:t xml:space="preserve">Obecné zastupiteľstvo </w:t>
      </w:r>
      <w:proofErr w:type="spellStart"/>
      <w:r w:rsidRPr="00F246C4">
        <w:rPr>
          <w:rFonts w:ascii="Times New Roman" w:hAnsi="Times New Roman"/>
          <w:b/>
          <w:sz w:val="24"/>
          <w:szCs w:val="24"/>
        </w:rPr>
        <w:t>prejednalo</w:t>
      </w:r>
      <w:proofErr w:type="spellEnd"/>
      <w:r w:rsidRPr="00F246C4">
        <w:rPr>
          <w:rFonts w:ascii="Times New Roman" w:hAnsi="Times New Roman"/>
          <w:b/>
          <w:sz w:val="24"/>
          <w:szCs w:val="24"/>
        </w:rPr>
        <w:t xml:space="preserve"> petíciu občanov obce Klenov „Za opravu cesty – miestnej komunikácie od č.d.138 po č.d.151“ </w:t>
      </w:r>
      <w:r>
        <w:rPr>
          <w:rFonts w:ascii="Times New Roman" w:hAnsi="Times New Roman"/>
          <w:b/>
          <w:sz w:val="24"/>
          <w:szCs w:val="24"/>
        </w:rPr>
        <w:t>a zároveň posúdilo,</w:t>
      </w:r>
      <w:r w:rsidRPr="00F246C4">
        <w:rPr>
          <w:rFonts w:ascii="Times New Roman" w:hAnsi="Times New Roman"/>
          <w:b/>
          <w:sz w:val="24"/>
          <w:szCs w:val="24"/>
        </w:rPr>
        <w:t xml:space="preserve"> že v roku 2018 </w:t>
      </w:r>
      <w:r>
        <w:rPr>
          <w:rFonts w:ascii="Times New Roman" w:hAnsi="Times New Roman"/>
          <w:b/>
          <w:sz w:val="24"/>
          <w:szCs w:val="24"/>
        </w:rPr>
        <w:t xml:space="preserve">rekonštrukcia miestnej komunikácie v danej lokalite </w:t>
      </w:r>
      <w:r w:rsidRPr="00F246C4">
        <w:rPr>
          <w:rFonts w:ascii="Times New Roman" w:hAnsi="Times New Roman"/>
          <w:b/>
          <w:sz w:val="24"/>
          <w:szCs w:val="24"/>
        </w:rPr>
        <w:t>nebola zahrnutá do rozpočtu obce, nakoľko obec nedisponuje dostat</w:t>
      </w:r>
      <w:r w:rsidR="00FB2E61">
        <w:rPr>
          <w:rFonts w:ascii="Times New Roman" w:hAnsi="Times New Roman"/>
          <w:b/>
          <w:sz w:val="24"/>
          <w:szCs w:val="24"/>
        </w:rPr>
        <w:t>očnými finančnými prostriedkami</w:t>
      </w:r>
      <w:r w:rsidRPr="00F246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30FD" w:rsidRPr="00F563E2" w:rsidRDefault="005530FD" w:rsidP="005530F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1B549E" w:rsidRDefault="005530FD" w:rsidP="0094696B"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F246C4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696B" w:rsidRDefault="00903BE1" w:rsidP="00871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1761" w:rsidRPr="00871761" w:rsidRDefault="00871761" w:rsidP="0087176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8 – </w:t>
      </w:r>
      <w:proofErr w:type="spellStart"/>
      <w:r w:rsidR="00FB2E61">
        <w:rPr>
          <w:rFonts w:ascii="Times New Roman" w:hAnsi="Times New Roman"/>
          <w:sz w:val="24"/>
          <w:szCs w:val="24"/>
          <w:u w:val="single"/>
        </w:rPr>
        <w:t>späťvzatie</w:t>
      </w:r>
      <w:proofErr w:type="spellEnd"/>
      <w:r w:rsidR="00FB2E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žiados</w:t>
      </w:r>
      <w:r w:rsidR="00FB2E61">
        <w:rPr>
          <w:rFonts w:ascii="Times New Roman" w:hAnsi="Times New Roman"/>
          <w:sz w:val="24"/>
          <w:szCs w:val="24"/>
          <w:u w:val="single"/>
        </w:rPr>
        <w:t>ti</w:t>
      </w:r>
      <w:r>
        <w:rPr>
          <w:rFonts w:ascii="Times New Roman" w:hAnsi="Times New Roman"/>
          <w:sz w:val="24"/>
          <w:szCs w:val="24"/>
          <w:u w:val="single"/>
        </w:rPr>
        <w:t xml:space="preserve"> o odkúpenie pozemku</w:t>
      </w:r>
    </w:p>
    <w:p w:rsidR="0094696B" w:rsidRDefault="00871761" w:rsidP="00AB5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</w:t>
      </w:r>
      <w:r w:rsidR="00FB2E61">
        <w:rPr>
          <w:rFonts w:ascii="Times New Roman" w:hAnsi="Times New Roman"/>
          <w:sz w:val="24"/>
          <w:szCs w:val="24"/>
        </w:rPr>
        <w:t>povedala</w:t>
      </w:r>
      <w:r>
        <w:rPr>
          <w:rFonts w:ascii="Times New Roman" w:hAnsi="Times New Roman"/>
          <w:sz w:val="24"/>
          <w:szCs w:val="24"/>
        </w:rPr>
        <w:t xml:space="preserve"> prítomným poslancom</w:t>
      </w:r>
      <w:r w:rsidR="00FB2E61">
        <w:rPr>
          <w:rFonts w:ascii="Times New Roman" w:hAnsi="Times New Roman"/>
          <w:sz w:val="24"/>
          <w:szCs w:val="24"/>
        </w:rPr>
        <w:t>, že pán</w:t>
      </w:r>
      <w:r>
        <w:rPr>
          <w:rFonts w:ascii="Times New Roman" w:hAnsi="Times New Roman"/>
          <w:sz w:val="24"/>
          <w:szCs w:val="24"/>
        </w:rPr>
        <w:t xml:space="preserve"> Martin Fiľakovsk</w:t>
      </w:r>
      <w:r w:rsidR="00FB2E61">
        <w:rPr>
          <w:rFonts w:ascii="Times New Roman" w:hAnsi="Times New Roman"/>
          <w:sz w:val="24"/>
          <w:szCs w:val="24"/>
        </w:rPr>
        <w:t>ý ústne požiadal o </w:t>
      </w:r>
      <w:proofErr w:type="spellStart"/>
      <w:r w:rsidR="00FB2E61">
        <w:rPr>
          <w:rFonts w:ascii="Times New Roman" w:hAnsi="Times New Roman"/>
          <w:sz w:val="24"/>
          <w:szCs w:val="24"/>
        </w:rPr>
        <w:t>späťvzatie</w:t>
      </w:r>
      <w:proofErr w:type="spellEnd"/>
      <w:r w:rsidR="00FB2E61">
        <w:rPr>
          <w:rFonts w:ascii="Times New Roman" w:hAnsi="Times New Roman"/>
          <w:sz w:val="24"/>
          <w:szCs w:val="24"/>
        </w:rPr>
        <w:t xml:space="preserve">  žiadosti</w:t>
      </w:r>
      <w:r>
        <w:rPr>
          <w:rFonts w:ascii="Times New Roman" w:hAnsi="Times New Roman"/>
          <w:sz w:val="24"/>
          <w:szCs w:val="24"/>
        </w:rPr>
        <w:t xml:space="preserve"> o odkúpenie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KN-E-1020/1 – zastavaná plocha nádvorie. </w:t>
      </w:r>
      <w:r w:rsidR="00FB2E61">
        <w:rPr>
          <w:rFonts w:ascii="Times New Roman" w:hAnsi="Times New Roman"/>
          <w:sz w:val="24"/>
          <w:szCs w:val="24"/>
        </w:rPr>
        <w:t xml:space="preserve"> </w:t>
      </w:r>
    </w:p>
    <w:p w:rsidR="00930E62" w:rsidRDefault="00930E62" w:rsidP="00AB53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FB2E61" w:rsidRDefault="00FB2E61" w:rsidP="00AB53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zobralo na vedomie </w:t>
      </w:r>
      <w:proofErr w:type="spellStart"/>
      <w:r>
        <w:rPr>
          <w:rFonts w:ascii="Times New Roman" w:hAnsi="Times New Roman"/>
          <w:b/>
          <w:sz w:val="24"/>
          <w:szCs w:val="24"/>
        </w:rPr>
        <w:t>späťvzatie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žiados</w:t>
      </w:r>
      <w:r w:rsidR="00A84C3A">
        <w:rPr>
          <w:rFonts w:ascii="Times New Roman" w:hAnsi="Times New Roman"/>
          <w:b/>
          <w:sz w:val="24"/>
          <w:szCs w:val="24"/>
        </w:rPr>
        <w:t>ti</w:t>
      </w:r>
      <w:r>
        <w:rPr>
          <w:rFonts w:ascii="Times New Roman" w:hAnsi="Times New Roman"/>
          <w:b/>
          <w:sz w:val="24"/>
          <w:szCs w:val="24"/>
        </w:rPr>
        <w:t xml:space="preserve"> pána Martina Fiľakovského o odkúpenie obecného pozemku.</w:t>
      </w:r>
    </w:p>
    <w:p w:rsidR="00930E62" w:rsidRPr="00F563E2" w:rsidRDefault="00930E62" w:rsidP="00930E6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30E62" w:rsidRDefault="00930E62" w:rsidP="00930E62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FB2E61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 xml:space="preserve">Zdržal sa: 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>neprítomní pri hlasovaní</w:t>
      </w:r>
      <w:r>
        <w:rPr>
          <w:rFonts w:ascii="Times New Roman" w:hAnsi="Times New Roman"/>
          <w:sz w:val="24"/>
          <w:szCs w:val="24"/>
        </w:rPr>
        <w:t>: -</w:t>
      </w:r>
    </w:p>
    <w:p w:rsidR="007D2943" w:rsidRPr="00F747A3" w:rsidRDefault="00903BE1" w:rsidP="00903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5F5F" w:rsidRDefault="001D2012" w:rsidP="00F95F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B2E61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F95F5F">
        <w:rPr>
          <w:rFonts w:ascii="Times New Roman" w:hAnsi="Times New Roman"/>
          <w:sz w:val="24"/>
          <w:szCs w:val="24"/>
          <w:u w:val="single"/>
        </w:rPr>
        <w:t>Rôzne</w:t>
      </w:r>
      <w:r w:rsidR="007D2943">
        <w:rPr>
          <w:rFonts w:ascii="Times New Roman" w:hAnsi="Times New Roman"/>
          <w:sz w:val="24"/>
          <w:szCs w:val="24"/>
        </w:rPr>
        <w:tab/>
      </w:r>
    </w:p>
    <w:p w:rsidR="007D3CE0" w:rsidRDefault="007D2943" w:rsidP="00F95F5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informovala poslancov o:</w:t>
      </w:r>
      <w:r w:rsidR="001E2311" w:rsidRPr="001E2311">
        <w:rPr>
          <w:rFonts w:ascii="Times New Roman" w:hAnsi="Times New Roman"/>
          <w:sz w:val="24"/>
          <w:szCs w:val="24"/>
        </w:rPr>
        <w:t xml:space="preserve"> </w:t>
      </w:r>
    </w:p>
    <w:p w:rsidR="00FB2E61" w:rsidRPr="00FB2E61" w:rsidRDefault="00FB2E61" w:rsidP="00FB2E61">
      <w:pPr>
        <w:pStyle w:val="Odsekzoznamu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návšteve splnomocnenca vlády pre rómsku komunitu,</w:t>
      </w:r>
    </w:p>
    <w:p w:rsidR="00FB2E61" w:rsidRPr="00FB2E61" w:rsidRDefault="00FB2E61" w:rsidP="00FB2E61">
      <w:pPr>
        <w:pStyle w:val="Odsekzoznamu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návšteve splnomocnenca vlády MV SR pre kriminalitu,</w:t>
      </w:r>
    </w:p>
    <w:p w:rsidR="007B2B7F" w:rsidRPr="002F77DA" w:rsidRDefault="00FB2E61" w:rsidP="00FB2E61">
      <w:pPr>
        <w:pStyle w:val="Odsekzoznamu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vrátení dvoch psov pánovi</w:t>
      </w:r>
      <w:r w:rsidR="00AC50E5" w:rsidRPr="00AC50E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Mušinkovi</w:t>
      </w:r>
      <w:proofErr w:type="spellEnd"/>
      <w:r>
        <w:rPr>
          <w:rFonts w:ascii="Times New Roman" w:hAnsi="Times New Roman"/>
          <w:sz w:val="24"/>
          <w:szCs w:val="24"/>
        </w:rPr>
        <w:t xml:space="preserve"> zo strany Slobody zvierat</w:t>
      </w:r>
      <w:r w:rsidR="00A84C3A">
        <w:rPr>
          <w:rFonts w:ascii="Times New Roman" w:hAnsi="Times New Roman"/>
          <w:sz w:val="24"/>
          <w:szCs w:val="24"/>
        </w:rPr>
        <w:t>.</w:t>
      </w:r>
      <w:r w:rsidR="00AC50E5" w:rsidRPr="00AC50E5">
        <w:rPr>
          <w:rFonts w:ascii="Times New Roman" w:hAnsi="Times New Roman"/>
          <w:sz w:val="24"/>
          <w:szCs w:val="24"/>
        </w:rPr>
        <w:t xml:space="preserve"> </w:t>
      </w:r>
      <w:r w:rsidR="00F747A3" w:rsidRPr="00AC50E5">
        <w:rPr>
          <w:rFonts w:ascii="Times New Roman" w:hAnsi="Times New Roman"/>
          <w:sz w:val="24"/>
          <w:szCs w:val="24"/>
        </w:rPr>
        <w:t xml:space="preserve">   </w:t>
      </w:r>
    </w:p>
    <w:p w:rsidR="004D7B43" w:rsidRPr="00093C7F" w:rsidRDefault="004D7B43" w:rsidP="00093C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500" w:rsidRPr="004D7B43" w:rsidRDefault="00904500" w:rsidP="00093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43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B2E61">
        <w:rPr>
          <w:rFonts w:ascii="Times New Roman" w:hAnsi="Times New Roman"/>
          <w:sz w:val="24"/>
          <w:szCs w:val="24"/>
          <w:u w:val="single"/>
        </w:rPr>
        <w:t>7</w:t>
      </w:r>
      <w:r w:rsidRPr="004D7B43"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234418" w:rsidRDefault="00AC50E5" w:rsidP="00A84C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Mihaľová Renáta </w:t>
      </w:r>
      <w:r w:rsidR="00A84C3A">
        <w:rPr>
          <w:rFonts w:ascii="Times New Roman" w:hAnsi="Times New Roman"/>
          <w:sz w:val="24"/>
          <w:szCs w:val="24"/>
        </w:rPr>
        <w:t xml:space="preserve">sa opýtala, či sa v októbri bude robiť akcia pre jubilantov. Ďalej sa opýtala, ako sa postupuje ďalej s jej prípadom ohľadom napadnutia psom pána </w:t>
      </w:r>
      <w:proofErr w:type="spellStart"/>
      <w:r w:rsidR="00A84C3A">
        <w:rPr>
          <w:rFonts w:ascii="Times New Roman" w:hAnsi="Times New Roman"/>
          <w:sz w:val="24"/>
          <w:szCs w:val="24"/>
        </w:rPr>
        <w:t>Matuszyka</w:t>
      </w:r>
      <w:proofErr w:type="spellEnd"/>
      <w:r w:rsidR="00A84C3A">
        <w:rPr>
          <w:rFonts w:ascii="Times New Roman" w:hAnsi="Times New Roman"/>
          <w:sz w:val="24"/>
          <w:szCs w:val="24"/>
        </w:rPr>
        <w:t xml:space="preserve"> ako aj poukázala na nekalé praktiky nového majiteľa pozemku pána Gregu pri rekonštrukcii domu súp.č.36 a č.37.</w:t>
      </w:r>
    </w:p>
    <w:p w:rsidR="00234418" w:rsidRDefault="00234418" w:rsidP="002F77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v rámci svojich dostupných informácií na uvedené body zodpovedala.</w:t>
      </w:r>
    </w:p>
    <w:p w:rsidR="002C4A44" w:rsidRDefault="002F77DA" w:rsidP="002F77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84C3A" w:rsidRDefault="00A84C3A" w:rsidP="002F77DA">
      <w:pPr>
        <w:spacing w:after="0"/>
        <w:rPr>
          <w:rFonts w:ascii="Times New Roman" w:hAnsi="Times New Roman"/>
          <w:sz w:val="24"/>
          <w:szCs w:val="24"/>
        </w:rPr>
      </w:pPr>
    </w:p>
    <w:p w:rsidR="00A84C3A" w:rsidRDefault="00A84C3A" w:rsidP="002F77DA">
      <w:pPr>
        <w:spacing w:after="0"/>
        <w:rPr>
          <w:rFonts w:ascii="Times New Roman" w:hAnsi="Times New Roman"/>
          <w:sz w:val="24"/>
          <w:szCs w:val="24"/>
        </w:rPr>
      </w:pPr>
    </w:p>
    <w:p w:rsidR="00A84C3A" w:rsidRDefault="00A84C3A" w:rsidP="002F77DA">
      <w:pPr>
        <w:spacing w:after="0"/>
        <w:rPr>
          <w:rFonts w:ascii="Times New Roman" w:hAnsi="Times New Roman"/>
          <w:sz w:val="24"/>
          <w:szCs w:val="24"/>
        </w:rPr>
      </w:pPr>
    </w:p>
    <w:p w:rsidR="00981019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A84C3A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A84C3A">
        <w:rPr>
          <w:rFonts w:ascii="Times New Roman" w:hAnsi="Times New Roman"/>
          <w:sz w:val="24"/>
          <w:szCs w:val="24"/>
        </w:rPr>
        <w:t>Pekár Marek</w:t>
      </w:r>
      <w:r>
        <w:rPr>
          <w:rFonts w:ascii="Times New Roman" w:hAnsi="Times New Roman"/>
          <w:sz w:val="24"/>
          <w:szCs w:val="24"/>
        </w:rPr>
        <w:t xml:space="preserve"> prečítal závery z rokovania  uznesenia č. </w:t>
      </w:r>
      <w:r w:rsidR="00705490">
        <w:rPr>
          <w:rFonts w:ascii="Times New Roman" w:hAnsi="Times New Roman"/>
          <w:sz w:val="24"/>
          <w:szCs w:val="24"/>
        </w:rPr>
        <w:t>2</w:t>
      </w:r>
      <w:r w:rsidR="00A84C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085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A84C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A84C3A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705490">
        <w:rPr>
          <w:rFonts w:ascii="Times New Roman" w:hAnsi="Times New Roman"/>
          <w:sz w:val="24"/>
          <w:szCs w:val="24"/>
        </w:rPr>
        <w:t>dvadsiate</w:t>
      </w:r>
      <w:r w:rsidR="002F7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C3A">
        <w:rPr>
          <w:rFonts w:ascii="Times New Roman" w:hAnsi="Times New Roman"/>
          <w:sz w:val="24"/>
          <w:szCs w:val="24"/>
        </w:rPr>
        <w:t>štrvrté</w:t>
      </w:r>
      <w:proofErr w:type="spellEnd"/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705490">
        <w:rPr>
          <w:rFonts w:ascii="Times New Roman" w:hAnsi="Times New Roman"/>
          <w:sz w:val="24"/>
          <w:szCs w:val="24"/>
        </w:rPr>
        <w:t>2</w:t>
      </w:r>
      <w:r w:rsidR="00AC50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AC50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22E4" w:rsidRPr="000C2A95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3A" w:rsidRDefault="00A84C3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3A" w:rsidRDefault="00A84C3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3A" w:rsidRDefault="00A84C3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450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A84C3A" w:rsidRDefault="00A84C3A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Pekár Marek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2F77DA" w:rsidRDefault="002F77DA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Mikulová Mariana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AC50E5" w:rsidRDefault="00A84C3A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50E5" w:rsidRPr="00E12B5B" w:rsidRDefault="00AC50E5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536C39" w:rsidRDefault="00536C39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04500" w:rsidRPr="00705490" w:rsidRDefault="0090450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>ZÁVERY  Z ROKOVANIA</w:t>
      </w:r>
    </w:p>
    <w:p w:rsidR="00904500" w:rsidRPr="00705490" w:rsidRDefault="00904500" w:rsidP="00DF59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Pr="00705490" w:rsidRDefault="00904500" w:rsidP="00DF59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756653">
        <w:rPr>
          <w:rFonts w:ascii="Times New Roman" w:hAnsi="Times New Roman"/>
          <w:bCs/>
          <w:sz w:val="24"/>
          <w:szCs w:val="24"/>
        </w:rPr>
        <w:t>26</w:t>
      </w:r>
      <w:r w:rsidRPr="00705490">
        <w:rPr>
          <w:rFonts w:ascii="Times New Roman" w:hAnsi="Times New Roman"/>
          <w:bCs/>
          <w:sz w:val="24"/>
          <w:szCs w:val="24"/>
        </w:rPr>
        <w:t>.</w:t>
      </w:r>
      <w:r w:rsidR="004E62C1">
        <w:rPr>
          <w:rFonts w:ascii="Times New Roman" w:hAnsi="Times New Roman"/>
          <w:bCs/>
          <w:sz w:val="24"/>
          <w:szCs w:val="24"/>
        </w:rPr>
        <w:t>0</w:t>
      </w:r>
      <w:r w:rsidR="00756653">
        <w:rPr>
          <w:rFonts w:ascii="Times New Roman" w:hAnsi="Times New Roman"/>
          <w:bCs/>
          <w:sz w:val="24"/>
          <w:szCs w:val="24"/>
        </w:rPr>
        <w:t>9</w:t>
      </w:r>
      <w:r w:rsidRPr="00705490">
        <w:rPr>
          <w:rFonts w:ascii="Times New Roman" w:hAnsi="Times New Roman"/>
          <w:bCs/>
          <w:sz w:val="24"/>
          <w:szCs w:val="24"/>
        </w:rPr>
        <w:t>.201</w:t>
      </w:r>
      <w:r w:rsidR="004E62C1">
        <w:rPr>
          <w:rFonts w:ascii="Times New Roman" w:hAnsi="Times New Roman"/>
          <w:bCs/>
          <w:sz w:val="24"/>
          <w:szCs w:val="24"/>
        </w:rPr>
        <w:t>8</w:t>
      </w:r>
      <w:r w:rsidRPr="00705490">
        <w:rPr>
          <w:rFonts w:ascii="Times New Roman" w:hAnsi="Times New Roman"/>
          <w:bCs/>
          <w:sz w:val="24"/>
          <w:szCs w:val="24"/>
        </w:rPr>
        <w:t xml:space="preserve"> prijíma</w:t>
      </w: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 xml:space="preserve">U Z N E S E N I E  č. </w:t>
      </w:r>
      <w:r w:rsidR="00705490" w:rsidRPr="00705490">
        <w:rPr>
          <w:rFonts w:ascii="Times New Roman" w:hAnsi="Times New Roman"/>
          <w:b/>
          <w:bCs/>
          <w:sz w:val="24"/>
          <w:szCs w:val="24"/>
        </w:rPr>
        <w:t>2</w:t>
      </w:r>
      <w:r w:rsidR="00A84C3A">
        <w:rPr>
          <w:rFonts w:ascii="Times New Roman" w:hAnsi="Times New Roman"/>
          <w:b/>
          <w:bCs/>
          <w:sz w:val="24"/>
          <w:szCs w:val="24"/>
        </w:rPr>
        <w:t>4</w:t>
      </w:r>
      <w:r w:rsidRPr="00705490">
        <w:rPr>
          <w:rFonts w:ascii="Times New Roman" w:hAnsi="Times New Roman"/>
          <w:b/>
          <w:bCs/>
          <w:sz w:val="24"/>
          <w:szCs w:val="24"/>
        </w:rPr>
        <w:t>/201</w:t>
      </w:r>
      <w:r w:rsidR="004E62C1">
        <w:rPr>
          <w:rFonts w:ascii="Times New Roman" w:hAnsi="Times New Roman"/>
          <w:b/>
          <w:bCs/>
          <w:sz w:val="24"/>
          <w:szCs w:val="24"/>
        </w:rPr>
        <w:t>8</w:t>
      </w: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>Obecné zastupiteľstvo v Klenove:</w:t>
      </w:r>
    </w:p>
    <w:p w:rsidR="00174FC6" w:rsidRPr="00705490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FC6" w:rsidRPr="00705490" w:rsidRDefault="00174FC6" w:rsidP="00DF59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>A . volí</w:t>
      </w:r>
    </w:p>
    <w:p w:rsidR="00E846B8" w:rsidRPr="00705490" w:rsidRDefault="00174FC6" w:rsidP="00DF59F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>návrhovú komisiu v</w:t>
      </w:r>
      <w:r w:rsidR="00E846B8" w:rsidRPr="00705490">
        <w:rPr>
          <w:rFonts w:ascii="Times New Roman" w:hAnsi="Times New Roman"/>
          <w:bCs/>
          <w:sz w:val="24"/>
          <w:szCs w:val="24"/>
        </w:rPr>
        <w:t> </w:t>
      </w:r>
      <w:r w:rsidRPr="00705490">
        <w:rPr>
          <w:rFonts w:ascii="Times New Roman" w:hAnsi="Times New Roman"/>
          <w:bCs/>
          <w:sz w:val="24"/>
          <w:szCs w:val="24"/>
        </w:rPr>
        <w:t>zložení</w:t>
      </w:r>
      <w:r w:rsidR="00E846B8" w:rsidRPr="00705490">
        <w:rPr>
          <w:rFonts w:ascii="Times New Roman" w:hAnsi="Times New Roman"/>
          <w:bCs/>
          <w:sz w:val="24"/>
          <w:szCs w:val="24"/>
        </w:rPr>
        <w:t xml:space="preserve">: </w:t>
      </w:r>
    </w:p>
    <w:p w:rsidR="004E62C1" w:rsidRDefault="002F77DA" w:rsidP="0075665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Pekár Marek, </w:t>
      </w:r>
      <w:r w:rsidR="00756653">
        <w:rPr>
          <w:rFonts w:ascii="Times New Roman" w:hAnsi="Times New Roman"/>
          <w:sz w:val="24"/>
          <w:szCs w:val="24"/>
        </w:rPr>
        <w:t>Mgr. Michalko Miloslav, PhD.</w:t>
      </w:r>
      <w:r>
        <w:rPr>
          <w:rFonts w:ascii="Times New Roman" w:hAnsi="Times New Roman"/>
          <w:sz w:val="24"/>
          <w:szCs w:val="24"/>
        </w:rPr>
        <w:t xml:space="preserve"> a Mgr. Mikulová Mariana</w:t>
      </w:r>
      <w:r w:rsidR="00705490" w:rsidRPr="00705490">
        <w:rPr>
          <w:rFonts w:ascii="Times New Roman" w:hAnsi="Times New Roman"/>
          <w:sz w:val="24"/>
          <w:szCs w:val="24"/>
        </w:rPr>
        <w:t xml:space="preserve"> </w:t>
      </w:r>
    </w:p>
    <w:p w:rsidR="00DF59F4" w:rsidRDefault="00DF59F4" w:rsidP="00DF59F4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</w:p>
    <w:p w:rsidR="004E62C1" w:rsidRPr="004C5598" w:rsidRDefault="004E62C1" w:rsidP="00DF59F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45380A" w:rsidRDefault="004E62C1" w:rsidP="0075665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756653">
        <w:rPr>
          <w:rFonts w:ascii="Times New Roman" w:hAnsi="Times New Roman"/>
          <w:sz w:val="24"/>
          <w:szCs w:val="24"/>
        </w:rPr>
        <w:t xml:space="preserve"> </w:t>
      </w:r>
      <w:r w:rsidR="002F77DA" w:rsidRPr="00705490">
        <w:rPr>
          <w:rFonts w:ascii="Times New Roman" w:hAnsi="Times New Roman"/>
          <w:sz w:val="24"/>
          <w:szCs w:val="24"/>
        </w:rPr>
        <w:t xml:space="preserve"> </w:t>
      </w:r>
      <w:r w:rsidR="00756653">
        <w:rPr>
          <w:rFonts w:ascii="Times New Roman" w:hAnsi="Times New Roman"/>
          <w:sz w:val="24"/>
          <w:szCs w:val="24"/>
        </w:rPr>
        <w:t>petíciu občanov obce Klenov „Za opravu cesty – miestnej komunikácie od č.d.138 po č.d.151“ .</w:t>
      </w:r>
    </w:p>
    <w:p w:rsidR="00756653" w:rsidRDefault="00756653" w:rsidP="00756653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späťvzatie</w:t>
      </w:r>
      <w:proofErr w:type="spellEnd"/>
      <w:r>
        <w:rPr>
          <w:rFonts w:ascii="Times New Roman" w:hAnsi="Times New Roman"/>
          <w:sz w:val="24"/>
          <w:szCs w:val="24"/>
        </w:rPr>
        <w:t xml:space="preserve"> žiadosti pána Martina Fiľakovského o odkúpenie obecného pozemku.</w:t>
      </w:r>
    </w:p>
    <w:p w:rsidR="00756653" w:rsidRDefault="00756653" w:rsidP="0075665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56653" w:rsidRDefault="00756653" w:rsidP="0075665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b/>
          <w:sz w:val="24"/>
          <w:szCs w:val="24"/>
        </w:rPr>
        <w:t>prejednalo</w:t>
      </w:r>
      <w:proofErr w:type="spellEnd"/>
    </w:p>
    <w:p w:rsidR="00756653" w:rsidRPr="00756653" w:rsidRDefault="00756653" w:rsidP="007566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56653">
        <w:rPr>
          <w:rFonts w:ascii="Times New Roman" w:hAnsi="Times New Roman"/>
          <w:sz w:val="24"/>
          <w:szCs w:val="24"/>
        </w:rPr>
        <w:t xml:space="preserve">1. petíciu občanov obce Klenov „Za opravu cesty – miestnej </w:t>
      </w:r>
      <w:r>
        <w:rPr>
          <w:rFonts w:ascii="Times New Roman" w:hAnsi="Times New Roman"/>
          <w:sz w:val="24"/>
          <w:szCs w:val="24"/>
        </w:rPr>
        <w:t xml:space="preserve">komunikácie od č.d.138 </w:t>
      </w:r>
      <w:r w:rsidRPr="00756653">
        <w:rPr>
          <w:rFonts w:ascii="Times New Roman" w:hAnsi="Times New Roman"/>
          <w:sz w:val="24"/>
          <w:szCs w:val="24"/>
        </w:rPr>
        <w:t xml:space="preserve">po č.d.151“ a zároveň posúdilo, že v roku 2018 rekonštrukcia miestnej komunikácie v danej lokalite nebola zahrnutá do rozpočtu obce, nakoľko obec nedisponuje dostatočnými finančnými prostriedkami. </w:t>
      </w:r>
    </w:p>
    <w:p w:rsidR="00756653" w:rsidRPr="00756653" w:rsidRDefault="00756653" w:rsidP="0075665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56653" w:rsidRPr="0045380A" w:rsidRDefault="00756653" w:rsidP="0075665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5380A" w:rsidRPr="0045380A" w:rsidRDefault="0045380A" w:rsidP="0045380A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4E62C1" w:rsidRDefault="004E62C1" w:rsidP="00DF59F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4445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44456">
        <w:rPr>
          <w:rFonts w:ascii="Times New Roman" w:hAnsi="Times New Roman"/>
          <w:bCs/>
          <w:sz w:val="24"/>
          <w:szCs w:val="24"/>
        </w:rPr>
        <w:t xml:space="preserve"> </w:t>
      </w:r>
      <w:r w:rsidR="002F77DA">
        <w:rPr>
          <w:rFonts w:ascii="Times New Roman" w:hAnsi="Times New Roman"/>
          <w:bCs/>
          <w:sz w:val="24"/>
          <w:szCs w:val="24"/>
        </w:rPr>
        <w:t xml:space="preserve"> </w:t>
      </w:r>
      <w:r w:rsidR="00DF59F4">
        <w:rPr>
          <w:rFonts w:ascii="Times New Roman" w:hAnsi="Times New Roman"/>
          <w:sz w:val="24"/>
          <w:szCs w:val="24"/>
        </w:rPr>
        <w:t xml:space="preserve"> </w:t>
      </w:r>
    </w:p>
    <w:p w:rsidR="004E62C1" w:rsidRPr="00647370" w:rsidRDefault="004E62C1" w:rsidP="004E62C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74CF9" w:rsidRPr="00705490" w:rsidRDefault="00674CF9" w:rsidP="004E62C1">
      <w:pPr>
        <w:spacing w:after="0"/>
        <w:rPr>
          <w:rFonts w:ascii="Times New Roman" w:hAnsi="Times New Roman"/>
          <w:sz w:val="24"/>
          <w:szCs w:val="24"/>
        </w:rPr>
      </w:pPr>
    </w:p>
    <w:p w:rsidR="00904500" w:rsidRPr="0070549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        </w:t>
      </w:r>
      <w:r w:rsidR="00663AD4"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56653" w:rsidRDefault="00756653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56653" w:rsidRPr="00705490" w:rsidRDefault="00756653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647370" w:rsidRDefault="00674CF9" w:rsidP="0064737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V Klenove, </w:t>
      </w:r>
      <w:r w:rsidR="00756653">
        <w:rPr>
          <w:rFonts w:ascii="Times New Roman" w:hAnsi="Times New Roman"/>
          <w:sz w:val="24"/>
          <w:szCs w:val="24"/>
        </w:rPr>
        <w:t>27</w:t>
      </w:r>
      <w:r w:rsidR="00DF59F4">
        <w:rPr>
          <w:rFonts w:ascii="Times New Roman" w:hAnsi="Times New Roman"/>
          <w:sz w:val="24"/>
          <w:szCs w:val="24"/>
        </w:rPr>
        <w:t>.0</w:t>
      </w:r>
      <w:r w:rsidR="00756653">
        <w:rPr>
          <w:rFonts w:ascii="Times New Roman" w:hAnsi="Times New Roman"/>
          <w:sz w:val="24"/>
          <w:szCs w:val="24"/>
        </w:rPr>
        <w:t>9</w:t>
      </w:r>
      <w:r w:rsidR="00DF59F4">
        <w:rPr>
          <w:rFonts w:ascii="Times New Roman" w:hAnsi="Times New Roman"/>
          <w:sz w:val="24"/>
          <w:szCs w:val="24"/>
        </w:rPr>
        <w:t>.2018</w:t>
      </w: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F59F4" w:rsidRDefault="00DF59F4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B36F97" w:rsidRPr="00986246" w:rsidRDefault="001F17EB" w:rsidP="009862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DC63B6" w:rsidRPr="004F7416" w:rsidRDefault="00A763BF" w:rsidP="00DC63B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</w:rPr>
        <w:t xml:space="preserve"> </w:t>
      </w:r>
    </w:p>
    <w:p w:rsidR="00DC63B6" w:rsidRDefault="00DC63B6" w:rsidP="00DC63B6"/>
    <w:p w:rsidR="00DC63B6" w:rsidRDefault="00DC63B6">
      <w:bookmarkStart w:id="0" w:name="_GoBack"/>
      <w:bookmarkEnd w:id="0"/>
    </w:p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7D3"/>
    <w:multiLevelType w:val="hybridMultilevel"/>
    <w:tmpl w:val="5CE89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8B822FC"/>
    <w:multiLevelType w:val="hybridMultilevel"/>
    <w:tmpl w:val="2F9CDC8C"/>
    <w:lvl w:ilvl="0" w:tplc="942CC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F7642"/>
    <w:multiLevelType w:val="hybridMultilevel"/>
    <w:tmpl w:val="38BE5936"/>
    <w:lvl w:ilvl="0" w:tplc="9A6CA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A3734"/>
    <w:multiLevelType w:val="hybridMultilevel"/>
    <w:tmpl w:val="5CE89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28F6"/>
    <w:multiLevelType w:val="hybridMultilevel"/>
    <w:tmpl w:val="8C7AAE3C"/>
    <w:lvl w:ilvl="0" w:tplc="F7D683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FC47B2"/>
    <w:multiLevelType w:val="hybridMultilevel"/>
    <w:tmpl w:val="90E29B2C"/>
    <w:lvl w:ilvl="0" w:tplc="4B3A5C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668F"/>
    <w:multiLevelType w:val="hybridMultilevel"/>
    <w:tmpl w:val="AC1C2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07C7"/>
    <w:multiLevelType w:val="hybridMultilevel"/>
    <w:tmpl w:val="F50C5884"/>
    <w:lvl w:ilvl="0" w:tplc="69B84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53166"/>
    <w:multiLevelType w:val="hybridMultilevel"/>
    <w:tmpl w:val="2F46E008"/>
    <w:lvl w:ilvl="0" w:tplc="FEB62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8FA129E"/>
    <w:multiLevelType w:val="hybridMultilevel"/>
    <w:tmpl w:val="E22C67F8"/>
    <w:lvl w:ilvl="0" w:tplc="B70AAD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2B7A69"/>
    <w:multiLevelType w:val="hybridMultilevel"/>
    <w:tmpl w:val="7E2CBB96"/>
    <w:lvl w:ilvl="0" w:tplc="5A1A0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DD91C48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602E0E"/>
    <w:multiLevelType w:val="hybridMultilevel"/>
    <w:tmpl w:val="16867D34"/>
    <w:lvl w:ilvl="0" w:tplc="BEEABA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10769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030379"/>
    <w:multiLevelType w:val="hybridMultilevel"/>
    <w:tmpl w:val="B1A44D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30"/>
  </w:num>
  <w:num w:numId="5">
    <w:abstractNumId w:val="2"/>
  </w:num>
  <w:num w:numId="6">
    <w:abstractNumId w:val="21"/>
  </w:num>
  <w:num w:numId="7">
    <w:abstractNumId w:val="7"/>
  </w:num>
  <w:num w:numId="8">
    <w:abstractNumId w:val="27"/>
  </w:num>
  <w:num w:numId="9">
    <w:abstractNumId w:val="11"/>
  </w:num>
  <w:num w:numId="10">
    <w:abstractNumId w:val="20"/>
  </w:num>
  <w:num w:numId="11">
    <w:abstractNumId w:val="29"/>
  </w:num>
  <w:num w:numId="12">
    <w:abstractNumId w:val="12"/>
  </w:num>
  <w:num w:numId="13">
    <w:abstractNumId w:val="14"/>
  </w:num>
  <w:num w:numId="14">
    <w:abstractNumId w:val="25"/>
  </w:num>
  <w:num w:numId="15">
    <w:abstractNumId w:val="4"/>
  </w:num>
  <w:num w:numId="16">
    <w:abstractNumId w:val="24"/>
  </w:num>
  <w:num w:numId="17">
    <w:abstractNumId w:val="10"/>
  </w:num>
  <w:num w:numId="18">
    <w:abstractNumId w:val="22"/>
  </w:num>
  <w:num w:numId="19">
    <w:abstractNumId w:val="5"/>
  </w:num>
  <w:num w:numId="20">
    <w:abstractNumId w:val="16"/>
  </w:num>
  <w:num w:numId="21">
    <w:abstractNumId w:val="1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9"/>
  </w:num>
  <w:num w:numId="30">
    <w:abstractNumId w:val="31"/>
  </w:num>
  <w:num w:numId="31">
    <w:abstractNumId w:val="18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06438"/>
    <w:rsid w:val="00033045"/>
    <w:rsid w:val="00043D21"/>
    <w:rsid w:val="000545D2"/>
    <w:rsid w:val="000602D8"/>
    <w:rsid w:val="000714AB"/>
    <w:rsid w:val="00085A9C"/>
    <w:rsid w:val="00093C7F"/>
    <w:rsid w:val="000C2A95"/>
    <w:rsid w:val="000D012B"/>
    <w:rsid w:val="000D1BA5"/>
    <w:rsid w:val="000D4DAC"/>
    <w:rsid w:val="000F515B"/>
    <w:rsid w:val="001140FC"/>
    <w:rsid w:val="001413AC"/>
    <w:rsid w:val="00174FC6"/>
    <w:rsid w:val="00183B25"/>
    <w:rsid w:val="001B549E"/>
    <w:rsid w:val="001C1073"/>
    <w:rsid w:val="001C2C7C"/>
    <w:rsid w:val="001C6673"/>
    <w:rsid w:val="001D2012"/>
    <w:rsid w:val="001D3AE2"/>
    <w:rsid w:val="001E2311"/>
    <w:rsid w:val="001F17EB"/>
    <w:rsid w:val="002148EC"/>
    <w:rsid w:val="00234418"/>
    <w:rsid w:val="0026660D"/>
    <w:rsid w:val="002A3336"/>
    <w:rsid w:val="002C4A44"/>
    <w:rsid w:val="002D323F"/>
    <w:rsid w:val="002E7B20"/>
    <w:rsid w:val="002F77DA"/>
    <w:rsid w:val="00310B24"/>
    <w:rsid w:val="003463AA"/>
    <w:rsid w:val="00352651"/>
    <w:rsid w:val="00365105"/>
    <w:rsid w:val="00371B00"/>
    <w:rsid w:val="00374253"/>
    <w:rsid w:val="003812A1"/>
    <w:rsid w:val="00396735"/>
    <w:rsid w:val="003D667C"/>
    <w:rsid w:val="003E0C62"/>
    <w:rsid w:val="003E6FA0"/>
    <w:rsid w:val="003F1C57"/>
    <w:rsid w:val="003F55D5"/>
    <w:rsid w:val="00407C3D"/>
    <w:rsid w:val="00436FA8"/>
    <w:rsid w:val="004433ED"/>
    <w:rsid w:val="00445CAC"/>
    <w:rsid w:val="004508C6"/>
    <w:rsid w:val="0045380A"/>
    <w:rsid w:val="00461214"/>
    <w:rsid w:val="00465343"/>
    <w:rsid w:val="004861AA"/>
    <w:rsid w:val="004951D1"/>
    <w:rsid w:val="004B4896"/>
    <w:rsid w:val="004D2015"/>
    <w:rsid w:val="004D2AFE"/>
    <w:rsid w:val="004D4322"/>
    <w:rsid w:val="004D7B43"/>
    <w:rsid w:val="004E62C1"/>
    <w:rsid w:val="005137DB"/>
    <w:rsid w:val="005171ED"/>
    <w:rsid w:val="00533799"/>
    <w:rsid w:val="00536C39"/>
    <w:rsid w:val="00552FFC"/>
    <w:rsid w:val="005530FD"/>
    <w:rsid w:val="005B4D91"/>
    <w:rsid w:val="005F5B28"/>
    <w:rsid w:val="006060D6"/>
    <w:rsid w:val="00616FDE"/>
    <w:rsid w:val="00622D26"/>
    <w:rsid w:val="0064172C"/>
    <w:rsid w:val="00644456"/>
    <w:rsid w:val="00647370"/>
    <w:rsid w:val="00663AD4"/>
    <w:rsid w:val="00674CF9"/>
    <w:rsid w:val="00677F2A"/>
    <w:rsid w:val="006D55E7"/>
    <w:rsid w:val="00705462"/>
    <w:rsid w:val="00705490"/>
    <w:rsid w:val="00721435"/>
    <w:rsid w:val="00724501"/>
    <w:rsid w:val="00756653"/>
    <w:rsid w:val="00784C50"/>
    <w:rsid w:val="007B2B7F"/>
    <w:rsid w:val="007C6152"/>
    <w:rsid w:val="007C678A"/>
    <w:rsid w:val="007D2943"/>
    <w:rsid w:val="007D3CE0"/>
    <w:rsid w:val="007D5FF8"/>
    <w:rsid w:val="007F0EDE"/>
    <w:rsid w:val="0082370C"/>
    <w:rsid w:val="0082483F"/>
    <w:rsid w:val="00844DB7"/>
    <w:rsid w:val="0084698A"/>
    <w:rsid w:val="00860EEE"/>
    <w:rsid w:val="00871761"/>
    <w:rsid w:val="00886EB3"/>
    <w:rsid w:val="008A2A5D"/>
    <w:rsid w:val="008C714D"/>
    <w:rsid w:val="008F18B0"/>
    <w:rsid w:val="008F625B"/>
    <w:rsid w:val="009022E4"/>
    <w:rsid w:val="00903BE1"/>
    <w:rsid w:val="00904500"/>
    <w:rsid w:val="0090748A"/>
    <w:rsid w:val="00923BC5"/>
    <w:rsid w:val="00930E62"/>
    <w:rsid w:val="00934D65"/>
    <w:rsid w:val="009423D8"/>
    <w:rsid w:val="0094696B"/>
    <w:rsid w:val="009532DA"/>
    <w:rsid w:val="00962AE2"/>
    <w:rsid w:val="00974628"/>
    <w:rsid w:val="009747B7"/>
    <w:rsid w:val="009764D5"/>
    <w:rsid w:val="00980781"/>
    <w:rsid w:val="00981019"/>
    <w:rsid w:val="009854C5"/>
    <w:rsid w:val="00986246"/>
    <w:rsid w:val="00994DED"/>
    <w:rsid w:val="009A4CF0"/>
    <w:rsid w:val="009C2A63"/>
    <w:rsid w:val="009D6E4A"/>
    <w:rsid w:val="009D708A"/>
    <w:rsid w:val="009D7C61"/>
    <w:rsid w:val="00A153B7"/>
    <w:rsid w:val="00A3066E"/>
    <w:rsid w:val="00A763BF"/>
    <w:rsid w:val="00A84C3A"/>
    <w:rsid w:val="00AB1ABC"/>
    <w:rsid w:val="00AB39F4"/>
    <w:rsid w:val="00AB53CA"/>
    <w:rsid w:val="00AC50E5"/>
    <w:rsid w:val="00AE08D0"/>
    <w:rsid w:val="00B00878"/>
    <w:rsid w:val="00B12941"/>
    <w:rsid w:val="00B27AEA"/>
    <w:rsid w:val="00B35A64"/>
    <w:rsid w:val="00B36EFE"/>
    <w:rsid w:val="00B36F97"/>
    <w:rsid w:val="00B37B2B"/>
    <w:rsid w:val="00B46E9B"/>
    <w:rsid w:val="00B55BF7"/>
    <w:rsid w:val="00B71705"/>
    <w:rsid w:val="00B827A1"/>
    <w:rsid w:val="00BC1984"/>
    <w:rsid w:val="00BC48B8"/>
    <w:rsid w:val="00BD6EA2"/>
    <w:rsid w:val="00BE00AE"/>
    <w:rsid w:val="00BE0E47"/>
    <w:rsid w:val="00C11207"/>
    <w:rsid w:val="00C35043"/>
    <w:rsid w:val="00C362BC"/>
    <w:rsid w:val="00C42D70"/>
    <w:rsid w:val="00C46DDF"/>
    <w:rsid w:val="00C52130"/>
    <w:rsid w:val="00C710ED"/>
    <w:rsid w:val="00C809F3"/>
    <w:rsid w:val="00C8781C"/>
    <w:rsid w:val="00CA2B1A"/>
    <w:rsid w:val="00CA4A3B"/>
    <w:rsid w:val="00CF608F"/>
    <w:rsid w:val="00D13375"/>
    <w:rsid w:val="00D15348"/>
    <w:rsid w:val="00DB3B2F"/>
    <w:rsid w:val="00DC63B6"/>
    <w:rsid w:val="00DF1703"/>
    <w:rsid w:val="00DF59F4"/>
    <w:rsid w:val="00E0272F"/>
    <w:rsid w:val="00E056F7"/>
    <w:rsid w:val="00E12B5B"/>
    <w:rsid w:val="00E16586"/>
    <w:rsid w:val="00E41C96"/>
    <w:rsid w:val="00E54136"/>
    <w:rsid w:val="00E623C2"/>
    <w:rsid w:val="00E63285"/>
    <w:rsid w:val="00E73CDB"/>
    <w:rsid w:val="00E836A2"/>
    <w:rsid w:val="00E83D10"/>
    <w:rsid w:val="00E846B8"/>
    <w:rsid w:val="00EE0C49"/>
    <w:rsid w:val="00F07ED8"/>
    <w:rsid w:val="00F22103"/>
    <w:rsid w:val="00F246C4"/>
    <w:rsid w:val="00F26C79"/>
    <w:rsid w:val="00F55A4E"/>
    <w:rsid w:val="00F62B15"/>
    <w:rsid w:val="00F71220"/>
    <w:rsid w:val="00F72516"/>
    <w:rsid w:val="00F747A3"/>
    <w:rsid w:val="00F7543A"/>
    <w:rsid w:val="00F92C33"/>
    <w:rsid w:val="00F95F5F"/>
    <w:rsid w:val="00FB0AB8"/>
    <w:rsid w:val="00FB2E61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styleId="Textkomentra">
    <w:name w:val="annotation text"/>
    <w:basedOn w:val="Normlny"/>
    <w:link w:val="TextkomentraChar"/>
    <w:semiHidden/>
    <w:rsid w:val="00BC4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C48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F17E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F17EB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8D54-5B5D-432A-A6BF-951AE6BF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5</cp:revision>
  <cp:lastPrinted>2018-09-27T09:15:00Z</cp:lastPrinted>
  <dcterms:created xsi:type="dcterms:W3CDTF">2018-09-26T13:04:00Z</dcterms:created>
  <dcterms:modified xsi:type="dcterms:W3CDTF">2021-07-27T09:00:00Z</dcterms:modified>
</cp:coreProperties>
</file>